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37" w:rsidRPr="00662A56" w:rsidRDefault="005F42C3" w:rsidP="00210DDD">
      <w:pPr>
        <w:spacing w:line="36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662A56">
        <w:rPr>
          <w:rFonts w:ascii="Times New Roman" w:eastAsia="標楷體" w:hAnsi="Times New Roman" w:cs="Times New Roman"/>
          <w:b/>
          <w:sz w:val="30"/>
          <w:szCs w:val="30"/>
        </w:rPr>
        <w:t>政治大學華語文教學博碩士學位學程</w:t>
      </w:r>
      <w:r w:rsidR="00E21B40">
        <w:rPr>
          <w:rFonts w:ascii="Times New Roman" w:eastAsia="標楷體" w:hAnsi="Times New Roman" w:cs="Times New Roman" w:hint="eastAsia"/>
          <w:b/>
          <w:sz w:val="30"/>
          <w:szCs w:val="30"/>
        </w:rPr>
        <w:t>徵</w:t>
      </w:r>
      <w:r w:rsidRPr="00662A56">
        <w:rPr>
          <w:rFonts w:ascii="Times New Roman" w:eastAsia="標楷體" w:hAnsi="Times New Roman" w:cs="Times New Roman"/>
          <w:b/>
          <w:sz w:val="30"/>
          <w:szCs w:val="30"/>
        </w:rPr>
        <w:t>聘專任教師公告</w:t>
      </w:r>
    </w:p>
    <w:p w:rsidR="00C03037" w:rsidRPr="00373813" w:rsidRDefault="005F42C3" w:rsidP="00662A56">
      <w:pPr>
        <w:spacing w:beforeLines="50" w:before="180" w:line="440" w:lineRule="exact"/>
        <w:ind w:left="783" w:hangingChars="301" w:hanging="783"/>
        <w:rPr>
          <w:rFonts w:ascii="Times New Roman" w:eastAsia="標楷體" w:hAnsi="Times New Roman" w:cs="Times New Roman"/>
          <w:sz w:val="26"/>
          <w:szCs w:val="26"/>
        </w:rPr>
      </w:pPr>
      <w:r w:rsidRPr="00373813">
        <w:rPr>
          <w:rFonts w:ascii="Times New Roman" w:eastAsia="標楷體" w:hAnsi="Times New Roman" w:cs="Times New Roman"/>
          <w:sz w:val="26"/>
          <w:szCs w:val="26"/>
        </w:rPr>
        <w:t>一、</w:t>
      </w:r>
      <w:r w:rsidR="00EE1EA7" w:rsidRPr="00373813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373813">
        <w:rPr>
          <w:rFonts w:ascii="Times New Roman" w:eastAsia="標楷體" w:hAnsi="Times New Roman" w:cs="Times New Roman"/>
          <w:sz w:val="26"/>
          <w:szCs w:val="26"/>
        </w:rPr>
        <w:t>專長</w:t>
      </w:r>
      <w:r w:rsidR="00880ABB">
        <w:rPr>
          <w:rFonts w:ascii="Times New Roman" w:eastAsia="標楷體" w:hAnsi="Times New Roman" w:cs="Times New Roman"/>
          <w:sz w:val="26"/>
          <w:szCs w:val="26"/>
        </w:rPr>
        <w:t>領域</w:t>
      </w:r>
      <w:r w:rsidRPr="00373813">
        <w:rPr>
          <w:rFonts w:ascii="Times New Roman" w:eastAsia="標楷體" w:hAnsi="Times New Roman" w:cs="Times New Roman"/>
          <w:sz w:val="26"/>
          <w:szCs w:val="26"/>
        </w:rPr>
        <w:t>：</w:t>
      </w:r>
      <w:r w:rsidR="00662A56" w:rsidRPr="00373813">
        <w:rPr>
          <w:rFonts w:ascii="Times New Roman" w:eastAsia="標楷體" w:hAnsi="Times New Roman" w:cs="Times New Roman"/>
          <w:sz w:val="26"/>
          <w:szCs w:val="26"/>
        </w:rPr>
        <w:t>華語文教學</w:t>
      </w:r>
      <w:r w:rsidR="00295EE6">
        <w:rPr>
          <w:rFonts w:ascii="Times New Roman" w:eastAsia="標楷體" w:hAnsi="Times New Roman" w:cs="Times New Roman"/>
          <w:sz w:val="26"/>
          <w:szCs w:val="26"/>
        </w:rPr>
        <w:t>相關</w:t>
      </w:r>
      <w:r w:rsidR="00880ABB">
        <w:rPr>
          <w:rFonts w:ascii="Times New Roman" w:eastAsia="標楷體" w:hAnsi="Times New Roman" w:cs="Times New Roman"/>
          <w:sz w:val="26"/>
          <w:szCs w:val="26"/>
        </w:rPr>
        <w:t>領域</w:t>
      </w:r>
      <w:r w:rsidR="00662A56" w:rsidRPr="0037381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C03037" w:rsidRPr="00373813" w:rsidRDefault="005F42C3" w:rsidP="00F9203F">
      <w:pPr>
        <w:spacing w:beforeLines="50" w:before="18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373813">
        <w:rPr>
          <w:rFonts w:ascii="Times New Roman" w:eastAsia="標楷體" w:hAnsi="Times New Roman" w:cs="Times New Roman"/>
          <w:sz w:val="26"/>
          <w:szCs w:val="26"/>
        </w:rPr>
        <w:t>二、</w:t>
      </w:r>
      <w:r w:rsidR="00EE1EA7" w:rsidRPr="00373813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373813">
        <w:rPr>
          <w:rFonts w:ascii="Times New Roman" w:eastAsia="標楷體" w:hAnsi="Times New Roman" w:cs="Times New Roman"/>
          <w:sz w:val="26"/>
          <w:szCs w:val="26"/>
        </w:rPr>
        <w:t>名額：</w:t>
      </w:r>
      <w:r w:rsidR="00763459">
        <w:rPr>
          <w:rFonts w:ascii="Times New Roman" w:eastAsia="標楷體" w:hAnsi="Times New Roman" w:cs="Times New Roman" w:hint="eastAsia"/>
          <w:sz w:val="26"/>
          <w:szCs w:val="26"/>
        </w:rPr>
        <w:t>1~2</w:t>
      </w:r>
      <w:r w:rsidRPr="00373813">
        <w:rPr>
          <w:rFonts w:ascii="Times New Roman" w:eastAsia="標楷體" w:hAnsi="Times New Roman" w:cs="Times New Roman"/>
          <w:sz w:val="26"/>
          <w:szCs w:val="26"/>
        </w:rPr>
        <w:t>名</w:t>
      </w:r>
    </w:p>
    <w:p w:rsidR="00C03037" w:rsidRDefault="005F42C3" w:rsidP="00F9203F">
      <w:pPr>
        <w:spacing w:beforeLines="50" w:before="18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373813">
        <w:rPr>
          <w:rFonts w:ascii="Times New Roman" w:eastAsia="標楷體" w:hAnsi="Times New Roman" w:cs="Times New Roman"/>
          <w:sz w:val="26"/>
          <w:szCs w:val="26"/>
        </w:rPr>
        <w:t>三、</w:t>
      </w:r>
      <w:r w:rsidR="00EE1EA7" w:rsidRPr="00373813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373813">
        <w:rPr>
          <w:rFonts w:ascii="Times New Roman" w:eastAsia="標楷體" w:hAnsi="Times New Roman" w:cs="Times New Roman"/>
          <w:sz w:val="26"/>
          <w:szCs w:val="26"/>
        </w:rPr>
        <w:t>應徵資格：</w:t>
      </w:r>
    </w:p>
    <w:p w:rsidR="004F2D83" w:rsidRDefault="00B507F5" w:rsidP="007D30DE">
      <w:pPr>
        <w:spacing w:beforeLines="50" w:before="180" w:line="440" w:lineRule="exact"/>
        <w:ind w:leftChars="179" w:left="1007" w:hangingChars="222" w:hanging="577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（一）</w:t>
      </w:r>
      <w:r w:rsidR="00880ABB">
        <w:rPr>
          <w:rFonts w:ascii="Times New Roman" w:eastAsia="標楷體" w:hAnsi="Times New Roman" w:cs="Times New Roman" w:hint="eastAsia"/>
          <w:sz w:val="26"/>
          <w:szCs w:val="26"/>
        </w:rPr>
        <w:t>具教育部認可之國內外博士學位證書</w:t>
      </w:r>
      <w:r w:rsidR="00F73D3E" w:rsidRPr="00F73D3E">
        <w:rPr>
          <w:rFonts w:ascii="Times New Roman" w:eastAsia="標楷體" w:hAnsi="Times New Roman" w:cs="Times New Roman" w:hint="eastAsia"/>
          <w:sz w:val="26"/>
          <w:szCs w:val="26"/>
        </w:rPr>
        <w:t xml:space="preserve"> (</w:t>
      </w:r>
      <w:proofErr w:type="gramStart"/>
      <w:r w:rsidR="00A31D11" w:rsidRPr="00A31D11">
        <w:rPr>
          <w:rFonts w:ascii="Times New Roman" w:eastAsia="標楷體" w:hAnsi="Times New Roman" w:cs="Times New Roman" w:hint="eastAsia"/>
          <w:sz w:val="26"/>
          <w:szCs w:val="26"/>
        </w:rPr>
        <w:t>屆聘前</w:t>
      </w:r>
      <w:proofErr w:type="gramEnd"/>
      <w:r w:rsidR="00A31D11" w:rsidRPr="00A31D11">
        <w:rPr>
          <w:rFonts w:ascii="Times New Roman" w:eastAsia="標楷體" w:hAnsi="Times New Roman" w:cs="Times New Roman" w:hint="eastAsia"/>
          <w:sz w:val="26"/>
          <w:szCs w:val="26"/>
        </w:rPr>
        <w:t>將驗證正本；如為境外學歷，需</w:t>
      </w:r>
      <w:proofErr w:type="gramStart"/>
      <w:r w:rsidR="00A31D11" w:rsidRPr="00A31D11">
        <w:rPr>
          <w:rFonts w:ascii="Times New Roman" w:eastAsia="標楷體" w:hAnsi="Times New Roman" w:cs="Times New Roman" w:hint="eastAsia"/>
          <w:sz w:val="26"/>
          <w:szCs w:val="26"/>
        </w:rPr>
        <w:t>於起聘前</w:t>
      </w:r>
      <w:proofErr w:type="gramEnd"/>
      <w:r w:rsidR="00A31D11" w:rsidRPr="00A31D11">
        <w:rPr>
          <w:rFonts w:ascii="Times New Roman" w:eastAsia="標楷體" w:hAnsi="Times New Roman" w:cs="Times New Roman" w:hint="eastAsia"/>
          <w:sz w:val="26"/>
          <w:szCs w:val="26"/>
        </w:rPr>
        <w:t>完成駐外館處驗證。若為博士候選人，須於</w:t>
      </w:r>
      <w:r w:rsidR="00A31D11" w:rsidRPr="00A31D11">
        <w:rPr>
          <w:rFonts w:ascii="Times New Roman" w:eastAsia="標楷體" w:hAnsi="Times New Roman" w:cs="Times New Roman" w:hint="eastAsia"/>
          <w:sz w:val="26"/>
          <w:szCs w:val="26"/>
        </w:rPr>
        <w:t>110</w:t>
      </w:r>
      <w:r w:rsidR="00A31D11" w:rsidRPr="00A31D11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A31D11" w:rsidRPr="00A31D11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="00A31D11" w:rsidRPr="00A31D11">
        <w:rPr>
          <w:rFonts w:ascii="Times New Roman" w:eastAsia="標楷體" w:hAnsi="Times New Roman" w:cs="Times New Roman" w:hint="eastAsia"/>
          <w:sz w:val="26"/>
          <w:szCs w:val="26"/>
        </w:rPr>
        <w:t>月底前取得博士學位，並請由指導教授出具論文口試及預定畢業時間之證明。</w:t>
      </w:r>
      <w:r w:rsidR="00F73D3E" w:rsidRPr="00F73D3E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880ABB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507F5" w:rsidRPr="009F2BF0" w:rsidRDefault="00B507F5" w:rsidP="007D30DE">
      <w:pPr>
        <w:spacing w:beforeLines="50" w:before="180" w:line="440" w:lineRule="exact"/>
        <w:ind w:leftChars="179" w:left="1007" w:hangingChars="222" w:hanging="577"/>
        <w:rPr>
          <w:rFonts w:ascii="Times New Roman" w:eastAsia="標楷體" w:hAnsi="Times New Roman" w:cs="Times New Roman"/>
          <w:sz w:val="26"/>
          <w:szCs w:val="26"/>
        </w:rPr>
      </w:pPr>
      <w:r w:rsidRPr="009F2BF0">
        <w:rPr>
          <w:rFonts w:ascii="Times New Roman" w:eastAsia="標楷體" w:hAnsi="Times New Roman" w:cs="Times New Roman" w:hint="eastAsia"/>
          <w:sz w:val="26"/>
          <w:szCs w:val="26"/>
        </w:rPr>
        <w:t>（二）具備以下條件至少一項</w:t>
      </w:r>
      <w:r w:rsidR="007D30DE">
        <w:rPr>
          <w:rFonts w:ascii="Times New Roman" w:eastAsia="標楷體" w:hAnsi="Times New Roman" w:cs="Times New Roman" w:hint="eastAsia"/>
          <w:sz w:val="26"/>
          <w:szCs w:val="26"/>
        </w:rPr>
        <w:t>的著作</w:t>
      </w:r>
      <w:r w:rsidRPr="009F2BF0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B507F5" w:rsidRPr="009F2BF0" w:rsidRDefault="007D30DE" w:rsidP="00B507F5">
      <w:pPr>
        <w:pStyle w:val="a4"/>
        <w:numPr>
          <w:ilvl w:val="0"/>
          <w:numId w:val="4"/>
        </w:numPr>
        <w:spacing w:beforeLines="50" w:before="180" w:line="440" w:lineRule="exact"/>
        <w:ind w:leftChars="0" w:hanging="114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5</w:t>
      </w:r>
      <w:r>
        <w:rPr>
          <w:rFonts w:ascii="Times New Roman" w:eastAsia="標楷體" w:hAnsi="Times New Roman" w:cs="Times New Roman" w:hint="eastAsia"/>
          <w:sz w:val="26"/>
          <w:szCs w:val="26"/>
        </w:rPr>
        <w:t>年內</w:t>
      </w:r>
      <w:r w:rsidR="00B507F5" w:rsidRPr="009F2BF0">
        <w:rPr>
          <w:rFonts w:ascii="Times New Roman" w:eastAsia="標楷體" w:hAnsi="Times New Roman" w:cs="Times New Roman" w:hint="eastAsia"/>
          <w:sz w:val="26"/>
          <w:szCs w:val="26"/>
        </w:rPr>
        <w:t>經審查並正式出版或</w:t>
      </w:r>
      <w:r w:rsidR="00B507F5" w:rsidRPr="009F2BF0">
        <w:rPr>
          <w:rFonts w:ascii="Times New Roman" w:eastAsia="標楷體" w:hAnsi="Times New Roman" w:cs="Times New Roman"/>
          <w:sz w:val="26"/>
          <w:szCs w:val="26"/>
        </w:rPr>
        <w:t>已被接受且出具證明將定期發表之論文。</w:t>
      </w:r>
    </w:p>
    <w:p w:rsidR="00B507F5" w:rsidRPr="009F2BF0" w:rsidRDefault="007D30DE" w:rsidP="00B507F5">
      <w:pPr>
        <w:pStyle w:val="a4"/>
        <w:numPr>
          <w:ilvl w:val="0"/>
          <w:numId w:val="4"/>
        </w:numPr>
        <w:spacing w:beforeLines="50" w:before="180" w:line="440" w:lineRule="exact"/>
        <w:ind w:leftChars="0" w:hanging="114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5</w:t>
      </w:r>
      <w:r>
        <w:rPr>
          <w:rFonts w:ascii="Times New Roman" w:eastAsia="標楷體" w:hAnsi="Times New Roman" w:cs="Times New Roman" w:hint="eastAsia"/>
          <w:sz w:val="26"/>
          <w:szCs w:val="26"/>
        </w:rPr>
        <w:t>年內</w:t>
      </w:r>
      <w:r w:rsidR="00B507F5" w:rsidRPr="009F2BF0">
        <w:rPr>
          <w:rFonts w:ascii="Times New Roman" w:eastAsia="標楷體" w:hAnsi="Times New Roman" w:cs="Times New Roman"/>
          <w:sz w:val="26"/>
          <w:szCs w:val="26"/>
        </w:rPr>
        <w:t>經審查正式出版，並檢附審查及公開發行證明專</w:t>
      </w:r>
      <w:r w:rsidR="009F2BF0" w:rsidRPr="009F2BF0">
        <w:rPr>
          <w:rFonts w:ascii="Times New Roman" w:eastAsia="標楷體" w:hAnsi="Times New Roman" w:cs="Times New Roman"/>
          <w:sz w:val="26"/>
          <w:szCs w:val="26"/>
        </w:rPr>
        <w:t>門</w:t>
      </w:r>
      <w:r w:rsidR="00B507F5" w:rsidRPr="009F2BF0">
        <w:rPr>
          <w:rFonts w:ascii="Times New Roman" w:eastAsia="標楷體" w:hAnsi="Times New Roman" w:cs="Times New Roman"/>
          <w:sz w:val="26"/>
          <w:szCs w:val="26"/>
        </w:rPr>
        <w:t>著作。</w:t>
      </w:r>
    </w:p>
    <w:p w:rsidR="00C03037" w:rsidRPr="00373813" w:rsidRDefault="005F42C3" w:rsidP="00F9203F">
      <w:pPr>
        <w:spacing w:beforeLines="50" w:before="18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373813">
        <w:rPr>
          <w:rFonts w:ascii="Times New Roman" w:eastAsia="標楷體" w:hAnsi="Times New Roman" w:cs="Times New Roman"/>
          <w:sz w:val="26"/>
          <w:szCs w:val="26"/>
        </w:rPr>
        <w:t>四、</w:t>
      </w:r>
      <w:r w:rsidR="00EE1EA7" w:rsidRPr="00373813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373813">
        <w:rPr>
          <w:rFonts w:ascii="Times New Roman" w:eastAsia="標楷體" w:hAnsi="Times New Roman" w:cs="Times New Roman"/>
          <w:sz w:val="26"/>
          <w:szCs w:val="26"/>
        </w:rPr>
        <w:t>申請截止日：即日起至</w:t>
      </w:r>
      <w:r w:rsidR="00880ABB" w:rsidRPr="009F2BF0">
        <w:rPr>
          <w:rFonts w:ascii="Times New Roman" w:eastAsia="標楷體" w:hAnsi="Times New Roman" w:cs="Times New Roman" w:hint="eastAsia"/>
          <w:sz w:val="26"/>
          <w:szCs w:val="26"/>
        </w:rPr>
        <w:t>202</w:t>
      </w:r>
      <w:r w:rsidR="00635C9C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9F2BF0">
        <w:rPr>
          <w:rFonts w:ascii="Times New Roman" w:eastAsia="標楷體" w:hAnsi="Times New Roman" w:cs="Times New Roman"/>
          <w:sz w:val="26"/>
          <w:szCs w:val="26"/>
        </w:rPr>
        <w:t>年</w:t>
      </w:r>
      <w:r w:rsidR="00A31D11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9F2BF0">
        <w:rPr>
          <w:rFonts w:ascii="Times New Roman" w:eastAsia="標楷體" w:hAnsi="Times New Roman" w:cs="Times New Roman"/>
          <w:sz w:val="26"/>
          <w:szCs w:val="26"/>
        </w:rPr>
        <w:t>月</w:t>
      </w:r>
      <w:r w:rsidR="00A31D11">
        <w:rPr>
          <w:rFonts w:ascii="Times New Roman" w:eastAsia="標楷體" w:hAnsi="Times New Roman" w:cs="Times New Roman" w:hint="eastAsia"/>
          <w:sz w:val="26"/>
          <w:szCs w:val="26"/>
        </w:rPr>
        <w:t>15</w:t>
      </w:r>
      <w:r w:rsidRPr="009F2BF0">
        <w:rPr>
          <w:rFonts w:ascii="Times New Roman" w:eastAsia="標楷體" w:hAnsi="Times New Roman" w:cs="Times New Roman"/>
          <w:sz w:val="26"/>
          <w:szCs w:val="26"/>
        </w:rPr>
        <w:t>日止</w:t>
      </w:r>
      <w:r w:rsidRPr="00373813">
        <w:rPr>
          <w:rFonts w:ascii="Times New Roman" w:eastAsia="標楷體" w:hAnsi="Times New Roman" w:cs="Times New Roman"/>
          <w:sz w:val="26"/>
          <w:szCs w:val="26"/>
        </w:rPr>
        <w:t>(</w:t>
      </w:r>
      <w:r w:rsidRPr="00373813">
        <w:rPr>
          <w:rFonts w:ascii="Times New Roman" w:eastAsia="標楷體" w:hAnsi="Times New Roman" w:cs="Times New Roman"/>
          <w:sz w:val="26"/>
          <w:szCs w:val="26"/>
        </w:rPr>
        <w:t>以郵戳為憑</w:t>
      </w:r>
      <w:r w:rsidRPr="00373813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C03037" w:rsidRPr="00373813" w:rsidRDefault="009F2BF0" w:rsidP="00F9203F">
      <w:pPr>
        <w:spacing w:beforeLines="50" w:before="180" w:line="44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五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、</w:t>
      </w:r>
      <w:r w:rsidR="00EE1EA7" w:rsidRPr="00373813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應徵者請檢附下列資料</w:t>
      </w:r>
      <w:r w:rsidR="002F473E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C03037" w:rsidRPr="009F2BF0" w:rsidRDefault="005F42C3" w:rsidP="00F9203F">
      <w:pPr>
        <w:spacing w:beforeLines="50" w:before="180" w:line="440" w:lineRule="exact"/>
        <w:ind w:leftChars="179" w:left="1007" w:hangingChars="222" w:hanging="577"/>
        <w:rPr>
          <w:rFonts w:ascii="Times New Roman" w:eastAsia="標楷體" w:hAnsi="Times New Roman" w:cs="Times New Roman"/>
          <w:sz w:val="26"/>
          <w:szCs w:val="26"/>
        </w:rPr>
      </w:pPr>
      <w:r w:rsidRPr="009F2BF0">
        <w:rPr>
          <w:rFonts w:ascii="Times New Roman" w:eastAsia="標楷體" w:hAnsi="Times New Roman" w:cs="Times New Roman"/>
          <w:sz w:val="26"/>
          <w:szCs w:val="26"/>
        </w:rPr>
        <w:t>(</w:t>
      </w:r>
      <w:r w:rsidRPr="009F2BF0">
        <w:rPr>
          <w:rFonts w:ascii="Times New Roman" w:eastAsia="標楷體" w:hAnsi="Times New Roman" w:cs="Times New Roman"/>
          <w:sz w:val="26"/>
          <w:szCs w:val="26"/>
        </w:rPr>
        <w:t>一</w:t>
      </w:r>
      <w:r w:rsidRPr="009F2BF0">
        <w:rPr>
          <w:rFonts w:ascii="Times New Roman" w:eastAsia="標楷體" w:hAnsi="Times New Roman" w:cs="Times New Roman"/>
          <w:sz w:val="26"/>
          <w:szCs w:val="26"/>
        </w:rPr>
        <w:t>)</w:t>
      </w:r>
      <w:r w:rsidR="00764990" w:rsidRPr="009F2BF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9F2BF0">
        <w:rPr>
          <w:rFonts w:ascii="Times New Roman" w:eastAsia="標楷體" w:hAnsi="Times New Roman" w:cs="Times New Roman"/>
          <w:sz w:val="26"/>
          <w:szCs w:val="26"/>
        </w:rPr>
        <w:t>徵聘教師基本資料表一份</w:t>
      </w:r>
      <w:r w:rsidR="001E357B">
        <w:rPr>
          <w:rFonts w:ascii="Times New Roman" w:eastAsia="標楷體" w:hAnsi="Times New Roman" w:cs="Times New Roman"/>
          <w:sz w:val="26"/>
          <w:szCs w:val="26"/>
        </w:rPr>
        <w:t>（</w:t>
      </w:r>
      <w:bookmarkStart w:id="0" w:name="_GoBack"/>
      <w:bookmarkEnd w:id="0"/>
      <w:r w:rsidRPr="009F2BF0">
        <w:rPr>
          <w:rFonts w:ascii="Times New Roman" w:eastAsia="標楷體" w:hAnsi="Times New Roman" w:cs="Times New Roman"/>
          <w:sz w:val="26"/>
          <w:szCs w:val="26"/>
        </w:rPr>
        <w:t>請</w:t>
      </w:r>
      <w:r w:rsidR="001E357B">
        <w:rPr>
          <w:rFonts w:ascii="Times New Roman" w:eastAsia="標楷體" w:hAnsi="Times New Roman" w:cs="Times New Roman" w:hint="eastAsia"/>
          <w:sz w:val="26"/>
          <w:szCs w:val="26"/>
        </w:rPr>
        <w:t>至本學程網站下載</w:t>
      </w:r>
      <w:r w:rsidRPr="009F2BF0">
        <w:rPr>
          <w:rFonts w:ascii="Times New Roman" w:eastAsia="標楷體" w:hAnsi="Times New Roman" w:cs="Times New Roman"/>
          <w:sz w:val="26"/>
          <w:szCs w:val="26"/>
        </w:rPr>
        <w:t>。</w:t>
      </w:r>
      <w:r w:rsidR="00CC468A" w:rsidRPr="009F2BF0">
        <w:rPr>
          <w:rFonts w:ascii="Times New Roman" w:eastAsia="標楷體" w:hAnsi="Times New Roman" w:cs="Times New Roman" w:hint="eastAsia"/>
          <w:sz w:val="26"/>
          <w:szCs w:val="26"/>
        </w:rPr>
        <w:t>本</w:t>
      </w:r>
      <w:proofErr w:type="gramStart"/>
      <w:r w:rsidR="00CC468A" w:rsidRPr="009F2BF0">
        <w:rPr>
          <w:rFonts w:ascii="Times New Roman" w:eastAsia="標楷體" w:hAnsi="Times New Roman" w:cs="Times New Roman" w:hint="eastAsia"/>
          <w:sz w:val="26"/>
          <w:szCs w:val="26"/>
        </w:rPr>
        <w:t>表填</w:t>
      </w:r>
      <w:r w:rsidR="001E429D" w:rsidRPr="009F2BF0">
        <w:rPr>
          <w:rFonts w:ascii="Times New Roman" w:eastAsia="標楷體" w:hAnsi="Times New Roman" w:cs="Times New Roman" w:hint="eastAsia"/>
          <w:sz w:val="26"/>
          <w:szCs w:val="26"/>
        </w:rPr>
        <w:t>畢</w:t>
      </w:r>
      <w:r w:rsidR="00CC468A" w:rsidRPr="009F2BF0">
        <w:rPr>
          <w:rFonts w:ascii="Times New Roman" w:eastAsia="標楷體" w:hAnsi="Times New Roman" w:cs="Times New Roman" w:hint="eastAsia"/>
          <w:sz w:val="26"/>
          <w:szCs w:val="26"/>
        </w:rPr>
        <w:t>後</w:t>
      </w:r>
      <w:proofErr w:type="gramEnd"/>
      <w:r w:rsidR="00CC468A" w:rsidRPr="009F2BF0">
        <w:rPr>
          <w:rFonts w:ascii="Times New Roman" w:eastAsia="標楷體" w:hAnsi="Times New Roman" w:cs="Times New Roman" w:hint="eastAsia"/>
          <w:sz w:val="26"/>
          <w:szCs w:val="26"/>
        </w:rPr>
        <w:t>，請將</w:t>
      </w:r>
      <w:r w:rsidR="00CC468A" w:rsidRPr="009F2BF0">
        <w:rPr>
          <w:rFonts w:ascii="Times New Roman" w:eastAsia="標楷體" w:hAnsi="Times New Roman" w:cs="Times New Roman" w:hint="eastAsia"/>
          <w:sz w:val="26"/>
          <w:szCs w:val="26"/>
        </w:rPr>
        <w:t>WORD</w:t>
      </w:r>
      <w:r w:rsidR="00CC468A" w:rsidRPr="009F2BF0">
        <w:rPr>
          <w:rFonts w:ascii="Times New Roman" w:eastAsia="標楷體" w:hAnsi="Times New Roman" w:cs="Times New Roman" w:hint="eastAsia"/>
          <w:sz w:val="26"/>
          <w:szCs w:val="26"/>
        </w:rPr>
        <w:t>檔以電子郵件寄至</w:t>
      </w:r>
      <w:r w:rsidR="00CC468A" w:rsidRPr="009F2BF0">
        <w:rPr>
          <w:rFonts w:ascii="Times New Roman" w:eastAsia="標楷體" w:hAnsi="Times New Roman" w:cs="Times New Roman" w:hint="eastAsia"/>
          <w:sz w:val="26"/>
          <w:szCs w:val="26"/>
        </w:rPr>
        <w:t>tcasl@nccu.edu.tw</w:t>
      </w:r>
      <w:r w:rsidR="00CC468A" w:rsidRPr="009F2BF0">
        <w:rPr>
          <w:rFonts w:ascii="Times New Roman" w:eastAsia="標楷體" w:hAnsi="Times New Roman" w:cs="Times New Roman" w:hint="eastAsia"/>
          <w:sz w:val="26"/>
          <w:szCs w:val="26"/>
        </w:rPr>
        <w:t>；郵件主旨「應徵專任教師」</w:t>
      </w:r>
      <w:r w:rsidRPr="009F2BF0">
        <w:rPr>
          <w:rFonts w:ascii="Times New Roman" w:eastAsia="標楷體" w:hAnsi="Times New Roman" w:cs="Times New Roman"/>
          <w:sz w:val="26"/>
          <w:szCs w:val="26"/>
        </w:rPr>
        <w:t xml:space="preserve">) </w:t>
      </w:r>
      <w:r w:rsidRPr="009F2BF0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C03037" w:rsidRPr="009F2BF0" w:rsidRDefault="005F42C3" w:rsidP="00F9203F">
      <w:pPr>
        <w:spacing w:beforeLines="50" w:before="180" w:line="440" w:lineRule="exact"/>
        <w:ind w:leftChars="179" w:left="1007" w:hangingChars="222" w:hanging="577"/>
        <w:rPr>
          <w:rFonts w:ascii="Times New Roman" w:eastAsia="標楷體" w:hAnsi="Times New Roman" w:cs="Times New Roman"/>
          <w:sz w:val="26"/>
          <w:szCs w:val="26"/>
        </w:rPr>
      </w:pPr>
      <w:r w:rsidRPr="009F2BF0">
        <w:rPr>
          <w:rFonts w:ascii="Times New Roman" w:eastAsia="標楷體" w:hAnsi="Times New Roman" w:cs="Times New Roman"/>
          <w:sz w:val="26"/>
          <w:szCs w:val="26"/>
        </w:rPr>
        <w:t>(</w:t>
      </w:r>
      <w:r w:rsidRPr="009F2BF0">
        <w:rPr>
          <w:rFonts w:ascii="Times New Roman" w:eastAsia="標楷體" w:hAnsi="Times New Roman" w:cs="Times New Roman"/>
          <w:sz w:val="26"/>
          <w:szCs w:val="26"/>
        </w:rPr>
        <w:t>二</w:t>
      </w:r>
      <w:r w:rsidRPr="009F2BF0">
        <w:rPr>
          <w:rFonts w:ascii="Times New Roman" w:eastAsia="標楷體" w:hAnsi="Times New Roman" w:cs="Times New Roman"/>
          <w:sz w:val="26"/>
          <w:szCs w:val="26"/>
        </w:rPr>
        <w:t>)</w:t>
      </w:r>
      <w:r w:rsidR="00114784" w:rsidRPr="009F2BF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9F2BF0">
        <w:rPr>
          <w:rFonts w:ascii="Times New Roman" w:eastAsia="標楷體" w:hAnsi="Times New Roman" w:cs="Times New Roman"/>
          <w:sz w:val="26"/>
          <w:szCs w:val="26"/>
        </w:rPr>
        <w:t>最高學位證書</w:t>
      </w:r>
      <w:r w:rsidR="003D5AFD" w:rsidRPr="009F2BF0">
        <w:rPr>
          <w:rFonts w:ascii="Times New Roman" w:eastAsia="標楷體" w:hAnsi="Times New Roman" w:cs="Times New Roman"/>
          <w:sz w:val="26"/>
          <w:szCs w:val="26"/>
        </w:rPr>
        <w:t>、教師證書（無則免）影本</w:t>
      </w:r>
      <w:r w:rsidRPr="009F2BF0">
        <w:rPr>
          <w:rFonts w:ascii="Times New Roman" w:eastAsia="標楷體" w:hAnsi="Times New Roman" w:cs="Times New Roman"/>
          <w:sz w:val="26"/>
          <w:szCs w:val="26"/>
        </w:rPr>
        <w:t>各一份。</w:t>
      </w:r>
      <w:r w:rsidR="002C4815" w:rsidRPr="009F2BF0">
        <w:rPr>
          <w:rFonts w:ascii="Times New Roman" w:eastAsia="標楷體" w:hAnsi="Times New Roman" w:cs="Times New Roman"/>
          <w:sz w:val="26"/>
          <w:szCs w:val="26"/>
        </w:rPr>
        <w:t>持國外學歷者，須向我國駐外使館處辦理學歷認證。</w:t>
      </w:r>
    </w:p>
    <w:p w:rsidR="00B507F5" w:rsidRPr="009F2BF0" w:rsidRDefault="00B507F5" w:rsidP="00F9203F">
      <w:pPr>
        <w:spacing w:beforeLines="50" w:before="180" w:line="440" w:lineRule="exact"/>
        <w:ind w:leftChars="179" w:left="1007" w:hangingChars="222" w:hanging="577"/>
        <w:rPr>
          <w:rFonts w:ascii="Times New Roman" w:eastAsia="標楷體" w:hAnsi="Times New Roman" w:cs="Times New Roman"/>
          <w:sz w:val="26"/>
          <w:szCs w:val="26"/>
        </w:rPr>
      </w:pPr>
      <w:r w:rsidRPr="009F2B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9F2BF0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9F2BF0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Pr="009F2BF0">
        <w:rPr>
          <w:rFonts w:ascii="Times New Roman" w:eastAsia="標楷體" w:hAnsi="Times New Roman" w:cs="Times New Roman" w:hint="eastAsia"/>
          <w:sz w:val="26"/>
          <w:szCs w:val="26"/>
        </w:rPr>
        <w:t>碩、博士班成績單</w:t>
      </w:r>
      <w:proofErr w:type="gramStart"/>
      <w:r w:rsidRPr="009F2BF0">
        <w:rPr>
          <w:rFonts w:ascii="Times New Roman" w:eastAsia="標楷體" w:hAnsi="Times New Roman" w:cs="Times New Roman" w:hint="eastAsia"/>
          <w:sz w:val="26"/>
          <w:szCs w:val="26"/>
        </w:rPr>
        <w:t>（</w:t>
      </w:r>
      <w:proofErr w:type="gramEnd"/>
      <w:r w:rsidRPr="009F2BF0">
        <w:rPr>
          <w:rFonts w:ascii="Times New Roman" w:eastAsia="標楷體" w:hAnsi="Times New Roman" w:cs="Times New Roman" w:hint="eastAsia"/>
          <w:sz w:val="26"/>
          <w:szCs w:val="26"/>
        </w:rPr>
        <w:t>已有教師證書者</w:t>
      </w:r>
      <w:r w:rsidR="00E419DE" w:rsidRPr="009F2BF0">
        <w:rPr>
          <w:rFonts w:ascii="Times New Roman" w:eastAsia="標楷體" w:hAnsi="Times New Roman" w:cs="Times New Roman" w:hint="eastAsia"/>
          <w:sz w:val="26"/>
          <w:szCs w:val="26"/>
        </w:rPr>
        <w:t>得</w:t>
      </w:r>
      <w:r w:rsidRPr="009F2BF0">
        <w:rPr>
          <w:rFonts w:ascii="Times New Roman" w:eastAsia="標楷體" w:hAnsi="Times New Roman" w:cs="Times New Roman" w:hint="eastAsia"/>
          <w:sz w:val="26"/>
          <w:szCs w:val="26"/>
        </w:rPr>
        <w:t>免</w:t>
      </w:r>
      <w:proofErr w:type="gramStart"/>
      <w:r w:rsidRPr="009F2BF0">
        <w:rPr>
          <w:rFonts w:ascii="Times New Roman" w:eastAsia="標楷體" w:hAnsi="Times New Roman" w:cs="Times New Roman" w:hint="eastAsia"/>
          <w:sz w:val="26"/>
          <w:szCs w:val="26"/>
        </w:rPr>
        <w:t>附</w:t>
      </w:r>
      <w:proofErr w:type="gramEnd"/>
      <w:r w:rsidRPr="009F2BF0">
        <w:rPr>
          <w:rFonts w:ascii="Times New Roman" w:eastAsia="標楷體" w:hAnsi="Times New Roman" w:cs="Times New Roman" w:hint="eastAsia"/>
          <w:sz w:val="26"/>
          <w:szCs w:val="26"/>
        </w:rPr>
        <w:t>；持國外學歷者，須向我國駐外館處</w:t>
      </w:r>
      <w:r w:rsidR="008464F6" w:rsidRPr="009F2BF0">
        <w:rPr>
          <w:rFonts w:ascii="Times New Roman" w:eastAsia="標楷體" w:hAnsi="Times New Roman" w:cs="Times New Roman" w:hint="eastAsia"/>
          <w:sz w:val="26"/>
          <w:szCs w:val="26"/>
        </w:rPr>
        <w:t>辦理</w:t>
      </w:r>
      <w:r w:rsidRPr="009F2BF0">
        <w:rPr>
          <w:rFonts w:ascii="Times New Roman" w:eastAsia="標楷體" w:hAnsi="Times New Roman" w:cs="Times New Roman" w:hint="eastAsia"/>
          <w:sz w:val="26"/>
          <w:szCs w:val="26"/>
        </w:rPr>
        <w:t>學歷認證</w:t>
      </w:r>
      <w:proofErr w:type="gramStart"/>
      <w:r w:rsidRPr="009F2BF0">
        <w:rPr>
          <w:rFonts w:ascii="Times New Roman" w:eastAsia="標楷體" w:hAnsi="Times New Roman" w:cs="Times New Roman" w:hint="eastAsia"/>
          <w:sz w:val="26"/>
          <w:szCs w:val="26"/>
        </w:rPr>
        <w:t>）</w:t>
      </w:r>
      <w:proofErr w:type="gramEnd"/>
      <w:r w:rsidRPr="009F2BF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C03037" w:rsidRPr="009F2BF0" w:rsidRDefault="005F42C3" w:rsidP="00F9203F">
      <w:pPr>
        <w:spacing w:beforeLines="50" w:before="180" w:line="440" w:lineRule="exact"/>
        <w:ind w:leftChars="179" w:left="1007" w:hangingChars="222" w:hanging="577"/>
        <w:rPr>
          <w:rFonts w:ascii="Times New Roman" w:eastAsia="標楷體" w:hAnsi="Times New Roman" w:cs="Times New Roman"/>
          <w:sz w:val="26"/>
          <w:szCs w:val="26"/>
        </w:rPr>
      </w:pPr>
      <w:r w:rsidRPr="009F2BF0">
        <w:rPr>
          <w:rFonts w:ascii="Times New Roman" w:eastAsia="標楷體" w:hAnsi="Times New Roman" w:cs="Times New Roman"/>
          <w:sz w:val="26"/>
          <w:szCs w:val="26"/>
        </w:rPr>
        <w:t>(</w:t>
      </w:r>
      <w:r w:rsidR="00B507F5" w:rsidRPr="009F2BF0">
        <w:rPr>
          <w:rFonts w:ascii="Times New Roman" w:eastAsia="標楷體" w:hAnsi="Times New Roman" w:cs="Times New Roman"/>
          <w:sz w:val="26"/>
          <w:szCs w:val="26"/>
        </w:rPr>
        <w:t>四</w:t>
      </w:r>
      <w:r w:rsidRPr="009F2BF0">
        <w:rPr>
          <w:rFonts w:ascii="Times New Roman" w:eastAsia="標楷體" w:hAnsi="Times New Roman" w:cs="Times New Roman"/>
          <w:sz w:val="26"/>
          <w:szCs w:val="26"/>
        </w:rPr>
        <w:t>)</w:t>
      </w:r>
      <w:r w:rsidR="009F2BF0" w:rsidRPr="009F2BF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B507F5" w:rsidRPr="009F2BF0">
        <w:rPr>
          <w:rFonts w:ascii="Times New Roman" w:eastAsia="標楷體" w:hAnsi="Times New Roman" w:cs="Times New Roman" w:hint="eastAsia"/>
          <w:sz w:val="26"/>
          <w:szCs w:val="26"/>
        </w:rPr>
        <w:t>博士論文及相關著作一式</w:t>
      </w:r>
      <w:r w:rsidR="00B507F5" w:rsidRPr="009F2BF0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B507F5" w:rsidRPr="009F2BF0">
        <w:rPr>
          <w:rFonts w:ascii="Times New Roman" w:eastAsia="標楷體" w:hAnsi="Times New Roman" w:cs="Times New Roman" w:hint="eastAsia"/>
          <w:sz w:val="26"/>
          <w:szCs w:val="26"/>
        </w:rPr>
        <w:t>份</w:t>
      </w:r>
      <w:r w:rsidR="00606EA3" w:rsidRPr="009F2BF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C03037" w:rsidRPr="009F2BF0" w:rsidRDefault="005F42C3" w:rsidP="00F9203F">
      <w:pPr>
        <w:spacing w:beforeLines="50" w:before="180" w:line="440" w:lineRule="exact"/>
        <w:ind w:leftChars="179" w:left="1007" w:hangingChars="222" w:hanging="577"/>
        <w:rPr>
          <w:rFonts w:ascii="Times New Roman" w:eastAsia="標楷體" w:hAnsi="Times New Roman" w:cs="Times New Roman"/>
          <w:sz w:val="26"/>
          <w:szCs w:val="26"/>
        </w:rPr>
      </w:pPr>
      <w:r w:rsidRPr="009F2BF0">
        <w:rPr>
          <w:rFonts w:ascii="Times New Roman" w:eastAsia="標楷體" w:hAnsi="Times New Roman" w:cs="Times New Roman"/>
          <w:sz w:val="26"/>
          <w:szCs w:val="26"/>
        </w:rPr>
        <w:t>(</w:t>
      </w:r>
      <w:r w:rsidR="00E419DE" w:rsidRPr="009F2BF0">
        <w:rPr>
          <w:rFonts w:ascii="Times New Roman" w:eastAsia="標楷體" w:hAnsi="Times New Roman" w:cs="Times New Roman"/>
          <w:sz w:val="26"/>
          <w:szCs w:val="26"/>
        </w:rPr>
        <w:t>五</w:t>
      </w:r>
      <w:r w:rsidRPr="009F2BF0">
        <w:rPr>
          <w:rFonts w:ascii="Times New Roman" w:eastAsia="標楷體" w:hAnsi="Times New Roman" w:cs="Times New Roman"/>
          <w:sz w:val="26"/>
          <w:szCs w:val="26"/>
        </w:rPr>
        <w:t>)</w:t>
      </w:r>
      <w:r w:rsidR="00764990" w:rsidRPr="009F2BF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E419DE" w:rsidRPr="009F2BF0">
        <w:rPr>
          <w:rFonts w:ascii="Times New Roman" w:eastAsia="標楷體" w:hAnsi="Times New Roman" w:cs="Times New Roman"/>
          <w:sz w:val="26"/>
          <w:szCs w:val="26"/>
        </w:rPr>
        <w:t>代表作之中文摘要。</w:t>
      </w:r>
    </w:p>
    <w:p w:rsidR="00C03037" w:rsidRPr="009F2BF0" w:rsidRDefault="005F42C3" w:rsidP="00F9203F">
      <w:pPr>
        <w:spacing w:beforeLines="50" w:before="180" w:line="440" w:lineRule="exact"/>
        <w:ind w:leftChars="179" w:left="1007" w:hangingChars="222" w:hanging="577"/>
        <w:rPr>
          <w:rFonts w:ascii="Times New Roman" w:eastAsia="標楷體" w:hAnsi="Times New Roman" w:cs="Times New Roman"/>
          <w:sz w:val="26"/>
          <w:szCs w:val="26"/>
        </w:rPr>
      </w:pPr>
      <w:r w:rsidRPr="009F2BF0">
        <w:rPr>
          <w:rFonts w:ascii="Times New Roman" w:eastAsia="標楷體" w:hAnsi="Times New Roman" w:cs="Times New Roman"/>
          <w:sz w:val="26"/>
          <w:szCs w:val="26"/>
        </w:rPr>
        <w:t>(</w:t>
      </w:r>
      <w:r w:rsidRPr="009F2BF0">
        <w:rPr>
          <w:rFonts w:ascii="Times New Roman" w:eastAsia="標楷體" w:hAnsi="Times New Roman" w:cs="Times New Roman"/>
          <w:sz w:val="26"/>
          <w:szCs w:val="26"/>
        </w:rPr>
        <w:t>六</w:t>
      </w:r>
      <w:r w:rsidRPr="009F2BF0">
        <w:rPr>
          <w:rFonts w:ascii="Times New Roman" w:eastAsia="標楷體" w:hAnsi="Times New Roman" w:cs="Times New Roman"/>
          <w:sz w:val="26"/>
          <w:szCs w:val="26"/>
        </w:rPr>
        <w:t>)</w:t>
      </w:r>
      <w:r w:rsidR="00764990" w:rsidRPr="009F2BF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3D5AFD" w:rsidRPr="009F2BF0">
        <w:rPr>
          <w:rFonts w:ascii="Times New Roman" w:eastAsia="標楷體" w:hAnsi="Times New Roman" w:cs="Times New Roman"/>
          <w:sz w:val="26"/>
          <w:szCs w:val="26"/>
        </w:rPr>
        <w:t>可任教科目名稱及課程大綱</w:t>
      </w:r>
      <w:r w:rsidR="002C4815" w:rsidRPr="009F2BF0">
        <w:rPr>
          <w:rFonts w:ascii="Times New Roman" w:eastAsia="標楷體" w:hAnsi="Times New Roman" w:cs="Times New Roman"/>
          <w:sz w:val="26"/>
          <w:szCs w:val="26"/>
        </w:rPr>
        <w:t>（至少兩門）</w:t>
      </w:r>
      <w:r w:rsidRPr="009F2BF0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C03037" w:rsidRPr="00373813" w:rsidRDefault="009F2BF0" w:rsidP="00F9203F">
      <w:pPr>
        <w:spacing w:beforeLines="50" w:before="180" w:line="440" w:lineRule="exact"/>
        <w:ind w:left="796" w:hangingChars="306" w:hanging="79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六</w:t>
      </w:r>
      <w:r w:rsidR="00EE1EA7" w:rsidRPr="00373813">
        <w:rPr>
          <w:rFonts w:ascii="Times New Roman" w:eastAsia="標楷體" w:hAnsi="Times New Roman" w:cs="Times New Roman"/>
          <w:sz w:val="26"/>
          <w:szCs w:val="26"/>
        </w:rPr>
        <w:t>、</w:t>
      </w:r>
      <w:r w:rsidR="00EE1EA7" w:rsidRPr="00373813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CC468A">
        <w:rPr>
          <w:rFonts w:ascii="Times New Roman" w:eastAsia="標楷體" w:hAnsi="Times New Roman" w:cs="Times New Roman"/>
          <w:sz w:val="26"/>
          <w:szCs w:val="26"/>
        </w:rPr>
        <w:t>上述資料請依順序檢</w:t>
      </w:r>
      <w:proofErr w:type="gramStart"/>
      <w:r w:rsidR="00CC468A">
        <w:rPr>
          <w:rFonts w:ascii="Times New Roman" w:eastAsia="標楷體" w:hAnsi="Times New Roman" w:cs="Times New Roman"/>
          <w:sz w:val="26"/>
          <w:szCs w:val="26"/>
        </w:rPr>
        <w:t>附</w:t>
      </w:r>
      <w:proofErr w:type="gramEnd"/>
      <w:r w:rsidR="00CC468A">
        <w:rPr>
          <w:rFonts w:ascii="Times New Roman" w:eastAsia="標楷體" w:hAnsi="Times New Roman" w:cs="Times New Roman"/>
          <w:sz w:val="26"/>
          <w:szCs w:val="26"/>
        </w:rPr>
        <w:t>，</w:t>
      </w:r>
      <w:r w:rsidR="00CC468A" w:rsidRPr="00373813">
        <w:rPr>
          <w:rFonts w:ascii="Times New Roman" w:eastAsia="標楷體" w:hAnsi="Times New Roman" w:cs="Times New Roman"/>
          <w:sz w:val="26"/>
          <w:szCs w:val="26"/>
        </w:rPr>
        <w:t>勿裝訂成冊</w:t>
      </w:r>
      <w:r w:rsidR="00562F50">
        <w:rPr>
          <w:rFonts w:ascii="Times New Roman" w:eastAsia="標楷體" w:hAnsi="Times New Roman" w:cs="Times New Roman"/>
          <w:sz w:val="26"/>
          <w:szCs w:val="26"/>
        </w:rPr>
        <w:t>，並請</w:t>
      </w:r>
      <w:r w:rsidR="00CC468A">
        <w:rPr>
          <w:rFonts w:ascii="Times New Roman" w:eastAsia="標楷體" w:hAnsi="Times New Roman" w:cs="Times New Roman"/>
          <w:sz w:val="26"/>
          <w:szCs w:val="26"/>
        </w:rPr>
        <w:t>郵寄</w:t>
      </w:r>
      <w:r w:rsidR="00562F50">
        <w:rPr>
          <w:rFonts w:ascii="Times New Roman" w:eastAsia="標楷體" w:hAnsi="Times New Roman" w:cs="Times New Roman"/>
          <w:sz w:val="26"/>
          <w:szCs w:val="26"/>
        </w:rPr>
        <w:t>至</w:t>
      </w:r>
      <w:r w:rsidR="00CC468A" w:rsidRPr="00373813">
        <w:rPr>
          <w:rFonts w:ascii="Times New Roman" w:eastAsia="標楷體" w:hAnsi="Times New Roman" w:cs="Times New Roman"/>
          <w:sz w:val="26"/>
          <w:szCs w:val="26"/>
        </w:rPr>
        <w:t xml:space="preserve">116 </w:t>
      </w:r>
      <w:r w:rsidR="00CC468A" w:rsidRPr="00373813">
        <w:rPr>
          <w:rFonts w:ascii="Times New Roman" w:eastAsia="標楷體" w:hAnsi="Times New Roman" w:cs="Times New Roman"/>
          <w:sz w:val="26"/>
          <w:szCs w:val="26"/>
        </w:rPr>
        <w:t>台北市文山區指南路二段</w:t>
      </w:r>
      <w:r w:rsidR="00CC468A" w:rsidRPr="00373813">
        <w:rPr>
          <w:rFonts w:ascii="Times New Roman" w:eastAsia="標楷體" w:hAnsi="Times New Roman" w:cs="Times New Roman"/>
          <w:sz w:val="26"/>
          <w:szCs w:val="26"/>
        </w:rPr>
        <w:t xml:space="preserve">64 </w:t>
      </w:r>
      <w:r w:rsidR="00CC468A" w:rsidRPr="00373813">
        <w:rPr>
          <w:rFonts w:ascii="Times New Roman" w:eastAsia="標楷體" w:hAnsi="Times New Roman" w:cs="Times New Roman"/>
          <w:sz w:val="26"/>
          <w:szCs w:val="26"/>
        </w:rPr>
        <w:t>號政治大學華語文教學博碩士學位</w:t>
      </w:r>
      <w:proofErr w:type="gramStart"/>
      <w:r w:rsidR="00CC468A" w:rsidRPr="00373813">
        <w:rPr>
          <w:rFonts w:ascii="Times New Roman" w:eastAsia="標楷體" w:hAnsi="Times New Roman" w:cs="Times New Roman"/>
          <w:sz w:val="26"/>
          <w:szCs w:val="26"/>
        </w:rPr>
        <w:t>學程收</w:t>
      </w:r>
      <w:proofErr w:type="gramEnd"/>
      <w:r w:rsidR="00CC468A" w:rsidRPr="00373813">
        <w:rPr>
          <w:rFonts w:ascii="Times New Roman" w:eastAsia="標楷體" w:hAnsi="Times New Roman" w:cs="Times New Roman"/>
          <w:sz w:val="26"/>
          <w:szCs w:val="26"/>
        </w:rPr>
        <w:t>(</w:t>
      </w:r>
      <w:r w:rsidR="00CC468A" w:rsidRPr="00373813">
        <w:rPr>
          <w:rFonts w:ascii="Times New Roman" w:eastAsia="標楷體" w:hAnsi="Times New Roman" w:cs="Times New Roman"/>
          <w:sz w:val="26"/>
          <w:szCs w:val="26"/>
        </w:rPr>
        <w:t>請註明應徵專任教師</w:t>
      </w:r>
      <w:r w:rsidR="00CC468A" w:rsidRPr="00373813">
        <w:rPr>
          <w:rFonts w:ascii="Times New Roman" w:eastAsia="標楷體" w:hAnsi="Times New Roman" w:cs="Times New Roman"/>
          <w:sz w:val="26"/>
          <w:szCs w:val="26"/>
        </w:rPr>
        <w:t>)</w:t>
      </w:r>
      <w:r w:rsidR="00CC468A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2F473E" w:rsidRDefault="009F2BF0" w:rsidP="00F9203F">
      <w:pPr>
        <w:spacing w:beforeLines="50" w:before="180" w:line="440" w:lineRule="exact"/>
        <w:ind w:left="796" w:hangingChars="306" w:hanging="79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七</w:t>
      </w:r>
      <w:r w:rsidR="00EE1EA7" w:rsidRPr="00373813">
        <w:rPr>
          <w:rFonts w:ascii="Times New Roman" w:eastAsia="標楷體" w:hAnsi="Times New Roman" w:cs="Times New Roman"/>
          <w:sz w:val="26"/>
          <w:szCs w:val="26"/>
        </w:rPr>
        <w:t>、</w:t>
      </w:r>
      <w:r w:rsidR="00EE1EA7" w:rsidRPr="00373813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應徵資料恕不退件</w:t>
      </w:r>
      <w:r w:rsidR="001E429D">
        <w:rPr>
          <w:rFonts w:ascii="Times New Roman" w:eastAsia="標楷體" w:hAnsi="Times New Roman" w:cs="Times New Roman"/>
          <w:sz w:val="26"/>
          <w:szCs w:val="26"/>
        </w:rPr>
        <w:t>，</w:t>
      </w:r>
      <w:r w:rsidR="001E429D" w:rsidRPr="00373813">
        <w:rPr>
          <w:rFonts w:ascii="Times New Roman" w:eastAsia="標楷體" w:hAnsi="Times New Roman" w:cs="Times New Roman"/>
          <w:sz w:val="26"/>
          <w:szCs w:val="26"/>
        </w:rPr>
        <w:t>將會在應聘程序完成後銷毀</w:t>
      </w:r>
      <w:r w:rsidR="00764990" w:rsidRPr="0037381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C03037" w:rsidRPr="00373813" w:rsidRDefault="005F42C3" w:rsidP="002F473E">
      <w:pPr>
        <w:spacing w:beforeLines="50" w:before="180" w:line="440" w:lineRule="exac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373813">
        <w:rPr>
          <w:rFonts w:ascii="Times New Roman" w:eastAsia="標楷體" w:hAnsi="Times New Roman" w:cs="Times New Roman"/>
          <w:sz w:val="26"/>
          <w:szCs w:val="26"/>
        </w:rPr>
        <w:t>如</w:t>
      </w:r>
      <w:r w:rsidR="00764990" w:rsidRPr="00373813">
        <w:rPr>
          <w:rFonts w:ascii="Times New Roman" w:eastAsia="標楷體" w:hAnsi="Times New Roman" w:cs="Times New Roman"/>
          <w:sz w:val="26"/>
          <w:szCs w:val="26"/>
        </w:rPr>
        <w:t>欲</w:t>
      </w:r>
      <w:r w:rsidRPr="00373813">
        <w:rPr>
          <w:rFonts w:ascii="Times New Roman" w:eastAsia="標楷體" w:hAnsi="Times New Roman" w:cs="Times New Roman"/>
          <w:sz w:val="26"/>
          <w:szCs w:val="26"/>
        </w:rPr>
        <w:t>索回</w:t>
      </w:r>
      <w:r w:rsidR="00764990" w:rsidRPr="00373813">
        <w:rPr>
          <w:rFonts w:ascii="Times New Roman" w:eastAsia="標楷體" w:hAnsi="Times New Roman" w:cs="Times New Roman"/>
          <w:sz w:val="26"/>
          <w:szCs w:val="26"/>
        </w:rPr>
        <w:t>申請</w:t>
      </w:r>
      <w:r w:rsidRPr="00373813">
        <w:rPr>
          <w:rFonts w:ascii="Times New Roman" w:eastAsia="標楷體" w:hAnsi="Times New Roman" w:cs="Times New Roman"/>
          <w:sz w:val="26"/>
          <w:szCs w:val="26"/>
        </w:rPr>
        <w:t>方式如下：</w:t>
      </w:r>
    </w:p>
    <w:p w:rsidR="00764990" w:rsidRPr="00373813" w:rsidRDefault="002F473E" w:rsidP="00F9203F">
      <w:pPr>
        <w:spacing w:beforeLines="50" w:before="180" w:line="440" w:lineRule="exac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lastRenderedPageBreak/>
        <w:t>（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國內</w:t>
      </w:r>
      <w:r>
        <w:rPr>
          <w:rFonts w:ascii="標楷體" w:eastAsia="標楷體" w:hAnsi="標楷體" w:cs="Times New Roman" w:hint="eastAsia"/>
          <w:sz w:val="26"/>
          <w:szCs w:val="26"/>
        </w:rPr>
        <w:t>）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本</w:t>
      </w:r>
      <w:r w:rsidR="00764990" w:rsidRPr="00373813">
        <w:rPr>
          <w:rFonts w:ascii="Times New Roman" w:eastAsia="標楷體" w:hAnsi="Times New Roman" w:cs="Times New Roman"/>
          <w:sz w:val="26"/>
          <w:szCs w:val="26"/>
        </w:rPr>
        <w:t>學程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將會以【對方付費之包裹配送】方式寄送，請勿附上現金及郵資。</w:t>
      </w:r>
    </w:p>
    <w:p w:rsidR="00C03037" w:rsidRPr="00373813" w:rsidRDefault="002F473E" w:rsidP="00CE5B2D">
      <w:pPr>
        <w:spacing w:beforeLines="50" w:before="180" w:line="440" w:lineRule="exac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（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國外</w:t>
      </w:r>
      <w:r>
        <w:rPr>
          <w:rFonts w:ascii="Times New Roman" w:eastAsia="標楷體" w:hAnsi="Times New Roman" w:cs="Times New Roman"/>
          <w:sz w:val="26"/>
          <w:szCs w:val="26"/>
        </w:rPr>
        <w:t>）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請自付足額新台幣退件郵資費用。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(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以台灣郵局水陸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 xml:space="preserve">2 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公斤以下包裹常用</w:t>
      </w:r>
      <w:proofErr w:type="gramStart"/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資費表為</w:t>
      </w:r>
      <w:proofErr w:type="gramEnd"/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例：亞洲約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 xml:space="preserve">450 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元、美國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 xml:space="preserve">450 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元、德國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 xml:space="preserve">520 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元、法國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550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元、荷蘭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 xml:space="preserve">470 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元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C03037" w:rsidRPr="00373813" w:rsidRDefault="009F2BF0" w:rsidP="00F9203F">
      <w:pPr>
        <w:spacing w:beforeLines="50" w:before="180" w:line="440" w:lineRule="exact"/>
        <w:ind w:left="796" w:hangingChars="306" w:hanging="79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八</w:t>
      </w:r>
      <w:r w:rsidR="00EE1EA7" w:rsidRPr="00373813">
        <w:rPr>
          <w:rFonts w:ascii="Times New Roman" w:eastAsia="標楷體" w:hAnsi="Times New Roman" w:cs="Times New Roman"/>
          <w:sz w:val="26"/>
          <w:szCs w:val="26"/>
        </w:rPr>
        <w:t>、</w:t>
      </w:r>
      <w:r w:rsidR="00EE1EA7" w:rsidRPr="00373813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初審通過者，將另行通知</w:t>
      </w:r>
      <w:proofErr w:type="gramStart"/>
      <w:r w:rsidR="000E70A2">
        <w:rPr>
          <w:rFonts w:ascii="Times New Roman" w:eastAsia="標楷體" w:hAnsi="Times New Roman" w:cs="Times New Roman"/>
          <w:sz w:val="26"/>
          <w:szCs w:val="26"/>
        </w:rPr>
        <w:t>複</w:t>
      </w:r>
      <w:proofErr w:type="gramEnd"/>
      <w:r w:rsidR="000E70A2">
        <w:rPr>
          <w:rFonts w:ascii="Times New Roman" w:eastAsia="標楷體" w:hAnsi="Times New Roman" w:cs="Times New Roman"/>
          <w:sz w:val="26"/>
          <w:szCs w:val="26"/>
        </w:rPr>
        <w:t>審事宜</w:t>
      </w:r>
      <w:r w:rsidR="005F42C3" w:rsidRPr="0037381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764990" w:rsidRDefault="00764990" w:rsidP="00F9203F">
      <w:pPr>
        <w:spacing w:beforeLines="50" w:before="180" w:line="440" w:lineRule="exact"/>
        <w:ind w:leftChars="179" w:left="1007" w:hangingChars="222" w:hanging="577"/>
        <w:rPr>
          <w:rFonts w:ascii="Times New Roman" w:eastAsia="標楷體" w:hAnsi="Times New Roman" w:cs="Times New Roman"/>
          <w:sz w:val="26"/>
          <w:szCs w:val="26"/>
        </w:rPr>
      </w:pPr>
    </w:p>
    <w:p w:rsidR="001E429D" w:rsidRDefault="001E429D" w:rsidP="00F9203F">
      <w:pPr>
        <w:spacing w:beforeLines="50" w:before="180" w:line="440" w:lineRule="exact"/>
        <w:ind w:leftChars="179" w:left="1007" w:hangingChars="222" w:hanging="577"/>
        <w:rPr>
          <w:rFonts w:ascii="Times New Roman" w:eastAsia="標楷體" w:hAnsi="Times New Roman" w:cs="Times New Roman"/>
          <w:sz w:val="26"/>
          <w:szCs w:val="26"/>
        </w:rPr>
      </w:pPr>
    </w:p>
    <w:p w:rsidR="008974D0" w:rsidRPr="00373813" w:rsidRDefault="008974D0" w:rsidP="00F9203F">
      <w:pPr>
        <w:spacing w:beforeLines="50" w:before="180" w:line="440" w:lineRule="exact"/>
        <w:ind w:leftChars="179" w:left="1007" w:hangingChars="222" w:hanging="577"/>
        <w:rPr>
          <w:rFonts w:ascii="Times New Roman" w:eastAsia="標楷體" w:hAnsi="Times New Roman" w:cs="Times New Roman"/>
          <w:sz w:val="26"/>
          <w:szCs w:val="26"/>
        </w:rPr>
      </w:pPr>
    </w:p>
    <w:p w:rsidR="00A01719" w:rsidRDefault="005F42C3" w:rsidP="008974D0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373813">
        <w:rPr>
          <w:rFonts w:ascii="Times New Roman" w:eastAsia="標楷體" w:hAnsi="Times New Roman" w:cs="Times New Roman"/>
          <w:sz w:val="26"/>
          <w:szCs w:val="26"/>
        </w:rPr>
        <w:t>聯絡人：張助教</w:t>
      </w:r>
    </w:p>
    <w:p w:rsidR="00C03037" w:rsidRDefault="005F42C3" w:rsidP="008974D0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373813">
        <w:rPr>
          <w:rFonts w:ascii="Times New Roman" w:eastAsia="標楷體" w:hAnsi="Times New Roman" w:cs="Times New Roman"/>
          <w:sz w:val="26"/>
          <w:szCs w:val="26"/>
        </w:rPr>
        <w:t>電話：</w:t>
      </w:r>
      <w:r w:rsidRPr="00373813">
        <w:rPr>
          <w:rFonts w:ascii="Times New Roman" w:eastAsia="標楷體" w:hAnsi="Times New Roman" w:cs="Times New Roman"/>
          <w:sz w:val="26"/>
          <w:szCs w:val="26"/>
        </w:rPr>
        <w:t>(02)2939</w:t>
      </w:r>
      <w:r w:rsidR="00A01719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Pr="00373813">
        <w:rPr>
          <w:rFonts w:ascii="Times New Roman" w:eastAsia="標楷體" w:hAnsi="Times New Roman" w:cs="Times New Roman"/>
          <w:sz w:val="26"/>
          <w:szCs w:val="26"/>
        </w:rPr>
        <w:t>3091</w:t>
      </w:r>
      <w:r w:rsidRPr="00373813">
        <w:rPr>
          <w:rFonts w:ascii="Times New Roman" w:eastAsia="標楷體" w:hAnsi="Times New Roman" w:cs="Times New Roman"/>
          <w:sz w:val="26"/>
          <w:szCs w:val="26"/>
        </w:rPr>
        <w:t>分機</w:t>
      </w:r>
      <w:r w:rsidRPr="00373813">
        <w:rPr>
          <w:rFonts w:ascii="Times New Roman" w:eastAsia="標楷體" w:hAnsi="Times New Roman" w:cs="Times New Roman"/>
          <w:sz w:val="26"/>
          <w:szCs w:val="26"/>
        </w:rPr>
        <w:t>62556</w:t>
      </w:r>
    </w:p>
    <w:p w:rsidR="00A01719" w:rsidRDefault="00A01719" w:rsidP="008974D0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傳真：</w:t>
      </w:r>
      <w:r>
        <w:rPr>
          <w:rFonts w:ascii="Times New Roman" w:eastAsia="標楷體" w:hAnsi="Times New Roman" w:cs="Times New Roman" w:hint="eastAsia"/>
          <w:sz w:val="26"/>
          <w:szCs w:val="26"/>
        </w:rPr>
        <w:t>(02)2938-7457</w:t>
      </w:r>
    </w:p>
    <w:p w:rsidR="00FE0248" w:rsidRPr="00373813" w:rsidRDefault="00FE0248" w:rsidP="008974D0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政治大學華語文教學</w:t>
      </w:r>
      <w:r w:rsidR="00B95052">
        <w:rPr>
          <w:rFonts w:ascii="Times New Roman" w:eastAsia="標楷體" w:hAnsi="Times New Roman" w:cs="Times New Roman" w:hint="eastAsia"/>
          <w:sz w:val="26"/>
          <w:szCs w:val="26"/>
        </w:rPr>
        <w:t>博碩士</w:t>
      </w:r>
      <w:r>
        <w:rPr>
          <w:rFonts w:ascii="Times New Roman" w:eastAsia="標楷體" w:hAnsi="Times New Roman" w:cs="Times New Roman" w:hint="eastAsia"/>
          <w:sz w:val="26"/>
          <w:szCs w:val="26"/>
        </w:rPr>
        <w:t>學位學程網站：</w:t>
      </w:r>
      <w:hyperlink r:id="rId9" w:history="1">
        <w:r w:rsidRPr="00641E82">
          <w:rPr>
            <w:rStyle w:val="a3"/>
            <w:rFonts w:ascii="Times New Roman" w:eastAsia="標楷體" w:hAnsi="Times New Roman" w:cs="Times New Roman"/>
            <w:sz w:val="26"/>
            <w:szCs w:val="26"/>
          </w:rPr>
          <w:t>https://tcsl.nccu.edu.tw/</w:t>
        </w:r>
      </w:hyperlink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C03037" w:rsidRPr="00373813" w:rsidRDefault="005F42C3" w:rsidP="008974D0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373813">
        <w:rPr>
          <w:rFonts w:ascii="Times New Roman" w:eastAsia="標楷體" w:hAnsi="Times New Roman" w:cs="Times New Roman"/>
          <w:sz w:val="26"/>
          <w:szCs w:val="26"/>
        </w:rPr>
        <w:t>郵寄地址：</w:t>
      </w:r>
      <w:r w:rsidRPr="00373813">
        <w:rPr>
          <w:rFonts w:ascii="Times New Roman" w:eastAsia="標楷體" w:hAnsi="Times New Roman" w:cs="Times New Roman"/>
          <w:sz w:val="26"/>
          <w:szCs w:val="26"/>
        </w:rPr>
        <w:t xml:space="preserve">116 </w:t>
      </w:r>
      <w:r w:rsidRPr="00373813">
        <w:rPr>
          <w:rFonts w:ascii="Times New Roman" w:eastAsia="標楷體" w:hAnsi="Times New Roman" w:cs="Times New Roman"/>
          <w:sz w:val="26"/>
          <w:szCs w:val="26"/>
        </w:rPr>
        <w:t>台北市文山區指南路二段</w:t>
      </w:r>
      <w:r w:rsidRPr="00373813">
        <w:rPr>
          <w:rFonts w:ascii="Times New Roman" w:eastAsia="標楷體" w:hAnsi="Times New Roman" w:cs="Times New Roman"/>
          <w:sz w:val="26"/>
          <w:szCs w:val="26"/>
        </w:rPr>
        <w:t xml:space="preserve">64 </w:t>
      </w:r>
      <w:r w:rsidRPr="00373813">
        <w:rPr>
          <w:rFonts w:ascii="Times New Roman" w:eastAsia="標楷體" w:hAnsi="Times New Roman" w:cs="Times New Roman"/>
          <w:sz w:val="26"/>
          <w:szCs w:val="26"/>
        </w:rPr>
        <w:t>號政治大學華語文教學博碩士學位</w:t>
      </w:r>
      <w:proofErr w:type="gramStart"/>
      <w:r w:rsidRPr="00373813">
        <w:rPr>
          <w:rFonts w:ascii="Times New Roman" w:eastAsia="標楷體" w:hAnsi="Times New Roman" w:cs="Times New Roman"/>
          <w:sz w:val="26"/>
          <w:szCs w:val="26"/>
        </w:rPr>
        <w:t>學程收</w:t>
      </w:r>
      <w:proofErr w:type="gramEnd"/>
      <w:r w:rsidRPr="00373813">
        <w:rPr>
          <w:rFonts w:ascii="Times New Roman" w:eastAsia="標楷體" w:hAnsi="Times New Roman" w:cs="Times New Roman"/>
          <w:sz w:val="26"/>
          <w:szCs w:val="26"/>
        </w:rPr>
        <w:t>(</w:t>
      </w:r>
      <w:r w:rsidRPr="00373813">
        <w:rPr>
          <w:rFonts w:ascii="Times New Roman" w:eastAsia="標楷體" w:hAnsi="Times New Roman" w:cs="Times New Roman"/>
          <w:sz w:val="26"/>
          <w:szCs w:val="26"/>
        </w:rPr>
        <w:t>請註明應徵專任教師</w:t>
      </w:r>
      <w:r w:rsidRPr="00373813">
        <w:rPr>
          <w:rFonts w:ascii="Times New Roman" w:eastAsia="標楷體" w:hAnsi="Times New Roman" w:cs="Times New Roman"/>
          <w:sz w:val="26"/>
          <w:szCs w:val="26"/>
        </w:rPr>
        <w:t>)</w:t>
      </w:r>
    </w:p>
    <w:sectPr w:rsidR="00C03037" w:rsidRPr="003738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13" w:rsidRDefault="00067513" w:rsidP="006A4DCC">
      <w:r>
        <w:separator/>
      </w:r>
    </w:p>
  </w:endnote>
  <w:endnote w:type="continuationSeparator" w:id="0">
    <w:p w:rsidR="00067513" w:rsidRDefault="00067513" w:rsidP="006A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13" w:rsidRDefault="00067513" w:rsidP="006A4DCC">
      <w:r>
        <w:separator/>
      </w:r>
    </w:p>
  </w:footnote>
  <w:footnote w:type="continuationSeparator" w:id="0">
    <w:p w:rsidR="00067513" w:rsidRDefault="00067513" w:rsidP="006A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035D"/>
    <w:multiLevelType w:val="hybridMultilevel"/>
    <w:tmpl w:val="4F18C05A"/>
    <w:lvl w:ilvl="0" w:tplc="0409000F">
      <w:start w:val="1"/>
      <w:numFmt w:val="decimal"/>
      <w:lvlText w:val="%1."/>
      <w:lvlJc w:val="left"/>
      <w:pPr>
        <w:ind w:left="1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">
    <w:nsid w:val="47DC0DBF"/>
    <w:multiLevelType w:val="multilevel"/>
    <w:tmpl w:val="47DC0DBF"/>
    <w:lvl w:ilvl="0">
      <w:start w:val="1"/>
      <w:numFmt w:val="decimal"/>
      <w:lvlText w:val="%1、"/>
      <w:lvlJc w:val="left"/>
      <w:pPr>
        <w:ind w:left="1739" w:hanging="1032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8B12EA"/>
    <w:multiLevelType w:val="multilevel"/>
    <w:tmpl w:val="548B12EA"/>
    <w:lvl w:ilvl="0">
      <w:start w:val="1"/>
      <w:numFmt w:val="bullet"/>
      <w:lvlText w:val=""/>
      <w:lvlJc w:val="left"/>
      <w:pPr>
        <w:ind w:left="1898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">
    <w:nsid w:val="749D705D"/>
    <w:multiLevelType w:val="multilevel"/>
    <w:tmpl w:val="749D705D"/>
    <w:lvl w:ilvl="0">
      <w:start w:val="1"/>
      <w:numFmt w:val="decimal"/>
      <w:lvlText w:val="%1、"/>
      <w:lvlJc w:val="left"/>
      <w:pPr>
        <w:ind w:left="1739" w:hanging="103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67" w:hanging="480"/>
      </w:pPr>
    </w:lvl>
    <w:lvl w:ilvl="2">
      <w:start w:val="1"/>
      <w:numFmt w:val="lowerRoman"/>
      <w:lvlText w:val="%3."/>
      <w:lvlJc w:val="right"/>
      <w:pPr>
        <w:ind w:left="2147" w:hanging="480"/>
      </w:pPr>
    </w:lvl>
    <w:lvl w:ilvl="3">
      <w:start w:val="1"/>
      <w:numFmt w:val="decimal"/>
      <w:lvlText w:val="%4."/>
      <w:lvlJc w:val="left"/>
      <w:pPr>
        <w:ind w:left="2627" w:hanging="480"/>
      </w:pPr>
    </w:lvl>
    <w:lvl w:ilvl="4">
      <w:start w:val="1"/>
      <w:numFmt w:val="ideographTraditional"/>
      <w:lvlText w:val="%5、"/>
      <w:lvlJc w:val="left"/>
      <w:pPr>
        <w:ind w:left="3107" w:hanging="480"/>
      </w:pPr>
    </w:lvl>
    <w:lvl w:ilvl="5">
      <w:start w:val="1"/>
      <w:numFmt w:val="lowerRoman"/>
      <w:lvlText w:val="%6."/>
      <w:lvlJc w:val="right"/>
      <w:pPr>
        <w:ind w:left="3587" w:hanging="480"/>
      </w:pPr>
    </w:lvl>
    <w:lvl w:ilvl="6">
      <w:start w:val="1"/>
      <w:numFmt w:val="decimal"/>
      <w:lvlText w:val="%7."/>
      <w:lvlJc w:val="left"/>
      <w:pPr>
        <w:ind w:left="4067" w:hanging="480"/>
      </w:pPr>
    </w:lvl>
    <w:lvl w:ilvl="7">
      <w:start w:val="1"/>
      <w:numFmt w:val="ideographTraditional"/>
      <w:lvlText w:val="%8、"/>
      <w:lvlJc w:val="left"/>
      <w:pPr>
        <w:ind w:left="4547" w:hanging="480"/>
      </w:pPr>
    </w:lvl>
    <w:lvl w:ilvl="8">
      <w:start w:val="1"/>
      <w:numFmt w:val="lowerRoman"/>
      <w:lvlText w:val="%9."/>
      <w:lvlJc w:val="right"/>
      <w:pPr>
        <w:ind w:left="5027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06"/>
    <w:rsid w:val="00010958"/>
    <w:rsid w:val="000453AF"/>
    <w:rsid w:val="0004583A"/>
    <w:rsid w:val="000469ED"/>
    <w:rsid w:val="000545E4"/>
    <w:rsid w:val="00061B3C"/>
    <w:rsid w:val="00062AA1"/>
    <w:rsid w:val="00067513"/>
    <w:rsid w:val="000E70A2"/>
    <w:rsid w:val="000F7F1A"/>
    <w:rsid w:val="00105206"/>
    <w:rsid w:val="001052C6"/>
    <w:rsid w:val="00114784"/>
    <w:rsid w:val="001225B5"/>
    <w:rsid w:val="00136688"/>
    <w:rsid w:val="00152A16"/>
    <w:rsid w:val="0016663D"/>
    <w:rsid w:val="001E357B"/>
    <w:rsid w:val="001E429D"/>
    <w:rsid w:val="00200ADF"/>
    <w:rsid w:val="002029F4"/>
    <w:rsid w:val="00210DDD"/>
    <w:rsid w:val="00216CDD"/>
    <w:rsid w:val="00223DD6"/>
    <w:rsid w:val="00257559"/>
    <w:rsid w:val="00261F72"/>
    <w:rsid w:val="00264FFA"/>
    <w:rsid w:val="00295EE6"/>
    <w:rsid w:val="002C4815"/>
    <w:rsid w:val="002F473E"/>
    <w:rsid w:val="003053BC"/>
    <w:rsid w:val="00305D7B"/>
    <w:rsid w:val="00325181"/>
    <w:rsid w:val="00352391"/>
    <w:rsid w:val="00370E14"/>
    <w:rsid w:val="00373813"/>
    <w:rsid w:val="003912E8"/>
    <w:rsid w:val="00394240"/>
    <w:rsid w:val="0039508C"/>
    <w:rsid w:val="003A0ABB"/>
    <w:rsid w:val="003B6B55"/>
    <w:rsid w:val="003C5F0F"/>
    <w:rsid w:val="003D0C78"/>
    <w:rsid w:val="003D5AFD"/>
    <w:rsid w:val="00415C1E"/>
    <w:rsid w:val="00442751"/>
    <w:rsid w:val="00487B32"/>
    <w:rsid w:val="004A0D9E"/>
    <w:rsid w:val="004B5285"/>
    <w:rsid w:val="004D0100"/>
    <w:rsid w:val="004E75C9"/>
    <w:rsid w:val="004F2D83"/>
    <w:rsid w:val="00500DC9"/>
    <w:rsid w:val="00520C4C"/>
    <w:rsid w:val="00562F50"/>
    <w:rsid w:val="005C6568"/>
    <w:rsid w:val="005D4D0A"/>
    <w:rsid w:val="005E1EF8"/>
    <w:rsid w:val="005F42C3"/>
    <w:rsid w:val="00606EA3"/>
    <w:rsid w:val="00615FD0"/>
    <w:rsid w:val="00635C9C"/>
    <w:rsid w:val="00636A03"/>
    <w:rsid w:val="00662A56"/>
    <w:rsid w:val="00663A6D"/>
    <w:rsid w:val="00666DF3"/>
    <w:rsid w:val="00677797"/>
    <w:rsid w:val="006A2EF1"/>
    <w:rsid w:val="006A4DCC"/>
    <w:rsid w:val="006A60EB"/>
    <w:rsid w:val="006F106A"/>
    <w:rsid w:val="00714679"/>
    <w:rsid w:val="0071663B"/>
    <w:rsid w:val="00763459"/>
    <w:rsid w:val="00764990"/>
    <w:rsid w:val="00775901"/>
    <w:rsid w:val="00792C56"/>
    <w:rsid w:val="007A225B"/>
    <w:rsid w:val="007B16FE"/>
    <w:rsid w:val="007D30DE"/>
    <w:rsid w:val="00814EC3"/>
    <w:rsid w:val="0082344B"/>
    <w:rsid w:val="00824E16"/>
    <w:rsid w:val="008464F6"/>
    <w:rsid w:val="00877BBA"/>
    <w:rsid w:val="00880ABB"/>
    <w:rsid w:val="008974D0"/>
    <w:rsid w:val="008E1EA2"/>
    <w:rsid w:val="008E3821"/>
    <w:rsid w:val="008E62A3"/>
    <w:rsid w:val="00962A33"/>
    <w:rsid w:val="009A6515"/>
    <w:rsid w:val="009F2BF0"/>
    <w:rsid w:val="009F687C"/>
    <w:rsid w:val="00A01719"/>
    <w:rsid w:val="00A234B4"/>
    <w:rsid w:val="00A31D11"/>
    <w:rsid w:val="00A35A3E"/>
    <w:rsid w:val="00A5130F"/>
    <w:rsid w:val="00A53003"/>
    <w:rsid w:val="00AA3AF6"/>
    <w:rsid w:val="00AC79A8"/>
    <w:rsid w:val="00B00B68"/>
    <w:rsid w:val="00B22334"/>
    <w:rsid w:val="00B42DEE"/>
    <w:rsid w:val="00B507F5"/>
    <w:rsid w:val="00B54AEB"/>
    <w:rsid w:val="00B95052"/>
    <w:rsid w:val="00BD7A44"/>
    <w:rsid w:val="00BE02BB"/>
    <w:rsid w:val="00BF6421"/>
    <w:rsid w:val="00C03037"/>
    <w:rsid w:val="00C656A4"/>
    <w:rsid w:val="00C842E6"/>
    <w:rsid w:val="00C901F8"/>
    <w:rsid w:val="00CA1F54"/>
    <w:rsid w:val="00CC468A"/>
    <w:rsid w:val="00CD646C"/>
    <w:rsid w:val="00CE141C"/>
    <w:rsid w:val="00CE5B2D"/>
    <w:rsid w:val="00D5335A"/>
    <w:rsid w:val="00D81975"/>
    <w:rsid w:val="00D95B67"/>
    <w:rsid w:val="00DE42A3"/>
    <w:rsid w:val="00E11E84"/>
    <w:rsid w:val="00E21B40"/>
    <w:rsid w:val="00E40998"/>
    <w:rsid w:val="00E4187A"/>
    <w:rsid w:val="00E419DE"/>
    <w:rsid w:val="00E5166F"/>
    <w:rsid w:val="00E653A0"/>
    <w:rsid w:val="00E71FB5"/>
    <w:rsid w:val="00EA276B"/>
    <w:rsid w:val="00EA2D25"/>
    <w:rsid w:val="00EB710D"/>
    <w:rsid w:val="00EE1EA7"/>
    <w:rsid w:val="00EF5198"/>
    <w:rsid w:val="00F018FA"/>
    <w:rsid w:val="00F2154A"/>
    <w:rsid w:val="00F73D3E"/>
    <w:rsid w:val="00F874E9"/>
    <w:rsid w:val="00F87C1E"/>
    <w:rsid w:val="00F9203F"/>
    <w:rsid w:val="00FA3FC7"/>
    <w:rsid w:val="00FD120E"/>
    <w:rsid w:val="00FD7E67"/>
    <w:rsid w:val="00FE0248"/>
    <w:rsid w:val="3A2611A6"/>
    <w:rsid w:val="3D61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4DCC"/>
    <w:rPr>
      <w:kern w:val="2"/>
    </w:rPr>
  </w:style>
  <w:style w:type="paragraph" w:styleId="a7">
    <w:name w:val="footer"/>
    <w:basedOn w:val="a"/>
    <w:link w:val="a8"/>
    <w:uiPriority w:val="99"/>
    <w:unhideWhenUsed/>
    <w:rsid w:val="006A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4DC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4DCC"/>
    <w:rPr>
      <w:kern w:val="2"/>
    </w:rPr>
  </w:style>
  <w:style w:type="paragraph" w:styleId="a7">
    <w:name w:val="footer"/>
    <w:basedOn w:val="a"/>
    <w:link w:val="a8"/>
    <w:uiPriority w:val="99"/>
    <w:unhideWhenUsed/>
    <w:rsid w:val="006A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4D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csl.nc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Yochin</dc:creator>
  <cp:lastModifiedBy>Yochin</cp:lastModifiedBy>
  <cp:revision>6</cp:revision>
  <cp:lastPrinted>2020-12-09T08:47:00Z</cp:lastPrinted>
  <dcterms:created xsi:type="dcterms:W3CDTF">2020-12-08T07:36:00Z</dcterms:created>
  <dcterms:modified xsi:type="dcterms:W3CDTF">2020-12-22T08:38:00Z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